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846A7B" w14:textId="05927C7A" w:rsidR="0094394A" w:rsidRDefault="0094394A" w:rsidP="009A339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9B5AD0">
        <w:rPr>
          <w:b/>
          <w:noProof/>
          <w:sz w:val="24"/>
        </w:rPr>
        <w:t>8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S5-24</w:t>
      </w:r>
      <w:r w:rsidR="0009736E">
        <w:rPr>
          <w:b/>
          <w:i/>
          <w:noProof/>
          <w:sz w:val="28"/>
        </w:rPr>
        <w:t>6334</w:t>
      </w:r>
    </w:p>
    <w:p w14:paraId="4AA87A4D" w14:textId="77777777" w:rsidR="009B5AD0" w:rsidRPr="00D12109" w:rsidRDefault="009B5AD0" w:rsidP="009B5AD0">
      <w:pPr>
        <w:pStyle w:val="Header"/>
        <w:rPr>
          <w:sz w:val="22"/>
          <w:szCs w:val="22"/>
          <w:lang w:val="en-CA"/>
        </w:rPr>
      </w:pPr>
      <w:r>
        <w:rPr>
          <w:sz w:val="24"/>
          <w:lang w:val="en-CA"/>
        </w:rPr>
        <w:t>Orlando</w:t>
      </w:r>
      <w:r w:rsidRPr="00D12109">
        <w:rPr>
          <w:sz w:val="24"/>
          <w:lang w:val="en-CA"/>
        </w:rPr>
        <w:t xml:space="preserve">, </w:t>
      </w:r>
      <w:r w:rsidRPr="00D12109">
        <w:rPr>
          <w:lang w:val="en-CA"/>
        </w:rPr>
        <w:fldChar w:fldCharType="begin"/>
      </w:r>
      <w:r w:rsidRPr="00D12109">
        <w:rPr>
          <w:lang w:val="en-CA"/>
        </w:rPr>
        <w:instrText xml:space="preserve"> DOCPROPERTY  Country  \* MERGEFORMAT </w:instrText>
      </w:r>
      <w:r w:rsidRPr="00D12109">
        <w:rPr>
          <w:lang w:val="en-CA"/>
        </w:rPr>
        <w:fldChar w:fldCharType="separate"/>
      </w:r>
      <w:r>
        <w:rPr>
          <w:sz w:val="24"/>
          <w:lang w:val="en-CA"/>
        </w:rPr>
        <w:t>USA</w:t>
      </w:r>
      <w:r w:rsidRPr="00D12109">
        <w:rPr>
          <w:sz w:val="24"/>
          <w:lang w:val="en-CA"/>
        </w:rPr>
        <w:fldChar w:fldCharType="end"/>
      </w:r>
      <w:r w:rsidRPr="00D12109">
        <w:rPr>
          <w:sz w:val="24"/>
          <w:lang w:val="en-CA"/>
        </w:rPr>
        <w:t>, 1</w:t>
      </w:r>
      <w:r>
        <w:rPr>
          <w:sz w:val="24"/>
          <w:lang w:val="en-CA"/>
        </w:rPr>
        <w:t>8</w:t>
      </w:r>
      <w:r w:rsidRPr="00D12109">
        <w:rPr>
          <w:sz w:val="24"/>
          <w:lang w:val="en-CA"/>
        </w:rPr>
        <w:t xml:space="preserve"> – 2</w:t>
      </w:r>
      <w:r>
        <w:rPr>
          <w:sz w:val="24"/>
          <w:lang w:val="en-CA"/>
        </w:rPr>
        <w:t>2</w:t>
      </w:r>
      <w:r w:rsidRPr="00D12109">
        <w:rPr>
          <w:sz w:val="24"/>
          <w:lang w:val="en-CA"/>
        </w:rPr>
        <w:t xml:space="preserve"> </w:t>
      </w:r>
      <w:r>
        <w:rPr>
          <w:sz w:val="24"/>
          <w:lang w:val="en-CA"/>
        </w:rPr>
        <w:t>November</w:t>
      </w:r>
      <w:r w:rsidRPr="00D12109">
        <w:rPr>
          <w:sz w:val="24"/>
          <w:lang w:val="en-CA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30704" w14:paraId="12D8814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D88145" w14:textId="77777777" w:rsidR="00A30704" w:rsidRDefault="004367C2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A30704" w14:paraId="12D8814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47" w14:textId="77777777" w:rsidR="00A30704" w:rsidRDefault="004367C2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A30704" w14:paraId="12D881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49" w14:textId="77777777" w:rsidR="00A30704" w:rsidRDefault="00A307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0704" w14:paraId="12D88154" w14:textId="77777777">
        <w:tc>
          <w:tcPr>
            <w:tcW w:w="142" w:type="dxa"/>
            <w:tcBorders>
              <w:left w:val="single" w:sz="4" w:space="0" w:color="auto"/>
            </w:tcBorders>
          </w:tcPr>
          <w:p w14:paraId="12D8814B" w14:textId="77777777" w:rsidR="00A30704" w:rsidRDefault="00A30704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2D8814C" w14:textId="10DCFFB2" w:rsidR="00A30704" w:rsidRDefault="00AE2593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367C2">
              <w:rPr>
                <w:rFonts w:eastAsia="SimSun" w:hint="eastAsia"/>
                <w:b/>
                <w:sz w:val="28"/>
                <w:lang w:val="en-US" w:eastAsia="zh-CN"/>
              </w:rPr>
              <w:t>28.</w:t>
            </w:r>
            <w:r w:rsidR="002629C4">
              <w:rPr>
                <w:rFonts w:eastAsia="SimSun"/>
                <w:b/>
                <w:sz w:val="28"/>
                <w:lang w:val="en-US" w:eastAsia="zh-CN"/>
              </w:rPr>
              <w:t>622</w:t>
            </w:r>
            <w:r>
              <w:rPr>
                <w:rFonts w:eastAsia="SimSun"/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709" w:type="dxa"/>
          </w:tcPr>
          <w:p w14:paraId="12D8814D" w14:textId="77777777" w:rsidR="00A30704" w:rsidRDefault="004367C2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2D8814E" w14:textId="48F4394F" w:rsidR="00A30704" w:rsidRDefault="00AE2593">
            <w:pPr>
              <w:pStyle w:val="CRCoverPage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4805AC">
              <w:rPr>
                <w:rFonts w:eastAsiaTheme="minorEastAsia" w:hint="eastAsia"/>
                <w:b/>
                <w:sz w:val="28"/>
                <w:lang w:eastAsia="zh-CN"/>
              </w:rPr>
              <w:t>0</w:t>
            </w:r>
            <w:r w:rsidR="00A61A5F">
              <w:rPr>
                <w:rFonts w:eastAsiaTheme="minorEastAsia"/>
                <w:b/>
                <w:sz w:val="28"/>
                <w:lang w:eastAsia="zh-CN"/>
              </w:rPr>
              <w:t>413</w:t>
            </w:r>
            <w:r>
              <w:rPr>
                <w:rFonts w:eastAsiaTheme="minorEastAsia"/>
                <w:b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12D8814F" w14:textId="77777777" w:rsidR="00A30704" w:rsidRDefault="004367C2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2D88150" w14:textId="58444A36" w:rsidR="00A30704" w:rsidRDefault="0009736E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rFonts w:eastAsiaTheme="minorEastAsia"/>
                <w:b/>
                <w:sz w:val="28"/>
                <w:lang w:eastAsia="zh-CN"/>
              </w:rPr>
              <w:t>3</w:t>
            </w:r>
          </w:p>
        </w:tc>
        <w:tc>
          <w:tcPr>
            <w:tcW w:w="2410" w:type="dxa"/>
          </w:tcPr>
          <w:p w14:paraId="12D88151" w14:textId="77777777" w:rsidR="00A30704" w:rsidRDefault="004367C2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2D88152" w14:textId="5E121F45" w:rsidR="00A30704" w:rsidRDefault="00AE2593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367C2">
              <w:rPr>
                <w:rFonts w:eastAsia="SimSun" w:hint="eastAsia"/>
                <w:b/>
                <w:sz w:val="28"/>
                <w:lang w:val="en-US" w:eastAsia="zh-CN"/>
              </w:rPr>
              <w:t>1</w:t>
            </w:r>
            <w:r w:rsidR="00D86E3A">
              <w:rPr>
                <w:rFonts w:eastAsia="SimSun"/>
                <w:b/>
                <w:sz w:val="28"/>
                <w:lang w:val="en-US" w:eastAsia="zh-CN"/>
              </w:rPr>
              <w:t>7</w:t>
            </w:r>
            <w:r w:rsidR="004367C2">
              <w:rPr>
                <w:rFonts w:eastAsia="SimSun" w:hint="eastAsia"/>
                <w:b/>
                <w:sz w:val="28"/>
                <w:lang w:val="en-US" w:eastAsia="zh-CN"/>
              </w:rPr>
              <w:t>.</w:t>
            </w:r>
            <w:r w:rsidR="00D12231">
              <w:rPr>
                <w:rFonts w:eastAsia="SimSun"/>
                <w:b/>
                <w:sz w:val="28"/>
                <w:lang w:val="en-US" w:eastAsia="zh-CN"/>
              </w:rPr>
              <w:t>1</w:t>
            </w:r>
            <w:r w:rsidR="00F837B3">
              <w:rPr>
                <w:rFonts w:eastAsia="SimSun"/>
                <w:b/>
                <w:sz w:val="28"/>
                <w:lang w:val="en-US" w:eastAsia="zh-CN"/>
              </w:rPr>
              <w:t>1</w:t>
            </w:r>
            <w:r w:rsidR="004367C2">
              <w:rPr>
                <w:rFonts w:eastAsia="SimSun" w:hint="eastAsia"/>
                <w:b/>
                <w:sz w:val="28"/>
                <w:lang w:val="en-US" w:eastAsia="zh-CN"/>
              </w:rPr>
              <w:t>.0</w:t>
            </w:r>
            <w:r>
              <w:rPr>
                <w:rFonts w:eastAsia="SimSun"/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2D88153" w14:textId="77777777" w:rsidR="00A30704" w:rsidRDefault="00A30704">
            <w:pPr>
              <w:pStyle w:val="CRCoverPage"/>
              <w:spacing w:after="0"/>
            </w:pPr>
          </w:p>
        </w:tc>
      </w:tr>
      <w:tr w:rsidR="00A30704" w14:paraId="12D8815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55" w14:textId="77777777" w:rsidR="00A30704" w:rsidRDefault="00A30704">
            <w:pPr>
              <w:pStyle w:val="CRCoverPage"/>
              <w:spacing w:after="0"/>
            </w:pPr>
          </w:p>
        </w:tc>
      </w:tr>
      <w:tr w:rsidR="00A30704" w14:paraId="12D8815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2D88157" w14:textId="77777777" w:rsidR="00A30704" w:rsidRDefault="004367C2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A30704" w14:paraId="12D8815A" w14:textId="77777777">
        <w:tc>
          <w:tcPr>
            <w:tcW w:w="9641" w:type="dxa"/>
            <w:gridSpan w:val="9"/>
          </w:tcPr>
          <w:p w14:paraId="12D88159" w14:textId="77777777" w:rsidR="00A30704" w:rsidRDefault="00A307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12D8815B" w14:textId="77777777" w:rsidR="00A30704" w:rsidRDefault="00A3070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0704" w14:paraId="12D88165" w14:textId="77777777">
        <w:tc>
          <w:tcPr>
            <w:tcW w:w="2835" w:type="dxa"/>
          </w:tcPr>
          <w:p w14:paraId="12D8815C" w14:textId="77777777" w:rsidR="00A30704" w:rsidRDefault="004367C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2D8815D" w14:textId="77777777" w:rsidR="00A30704" w:rsidRDefault="004367C2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2D8815E" w14:textId="77777777" w:rsidR="00A30704" w:rsidRDefault="00A3070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2D8815F" w14:textId="77777777" w:rsidR="00A30704" w:rsidRDefault="004367C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D88160" w14:textId="77777777" w:rsidR="00A30704" w:rsidRDefault="00A3070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2D88161" w14:textId="77777777" w:rsidR="00A30704" w:rsidRDefault="004367C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2D88162" w14:textId="6DD74326" w:rsidR="00A30704" w:rsidRPr="0035508C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2D88163" w14:textId="77777777" w:rsidR="00A30704" w:rsidRDefault="004367C2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D88164" w14:textId="68550EFF" w:rsidR="00A30704" w:rsidRDefault="00D86E3A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2D88166" w14:textId="77777777" w:rsidR="00A30704" w:rsidRDefault="00A3070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30704" w14:paraId="12D88168" w14:textId="77777777">
        <w:tc>
          <w:tcPr>
            <w:tcW w:w="9640" w:type="dxa"/>
            <w:gridSpan w:val="11"/>
          </w:tcPr>
          <w:p w14:paraId="12D88167" w14:textId="77777777" w:rsidR="00A30704" w:rsidRDefault="00A307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0704" w14:paraId="12D8816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2D88169" w14:textId="77777777" w:rsidR="00A30704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6A" w14:textId="7DC34A3C" w:rsidR="00A30704" w:rsidRDefault="004367C2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bookmarkStart w:id="1" w:name="OLE_LINK1"/>
            <w:r>
              <w:t>Rel-1</w:t>
            </w:r>
            <w:r w:rsidR="00D86E3A">
              <w:t>7</w:t>
            </w:r>
            <w:r>
              <w:rPr>
                <w:rFonts w:eastAsia="SimSun" w:hint="eastAsia"/>
                <w:lang w:val="en-US" w:eastAsia="zh-CN"/>
              </w:rPr>
              <w:t xml:space="preserve"> CR</w:t>
            </w:r>
            <w:r>
              <w:t xml:space="preserve"> TS 28.</w:t>
            </w:r>
            <w:r w:rsidR="00AE6161">
              <w:t>622</w:t>
            </w:r>
            <w:r>
              <w:t xml:space="preserve"> </w:t>
            </w:r>
            <w:bookmarkEnd w:id="1"/>
            <w:r w:rsidR="002B0EF4">
              <w:t xml:space="preserve">Correction on </w:t>
            </w:r>
            <w:r w:rsidR="00AE6161">
              <w:rPr>
                <w:rFonts w:eastAsia="SimSun"/>
                <w:lang w:val="en-US" w:eastAsia="zh-CN"/>
              </w:rPr>
              <w:t>File ready no</w:t>
            </w:r>
            <w:r w:rsidR="00F051A0">
              <w:rPr>
                <w:rFonts w:eastAsia="SimSun"/>
                <w:lang w:val="en-US" w:eastAsia="zh-CN"/>
              </w:rPr>
              <w:t>ti</w:t>
            </w:r>
            <w:r w:rsidR="00AE6161">
              <w:rPr>
                <w:rFonts w:eastAsia="SimSun"/>
                <w:lang w:val="en-US" w:eastAsia="zh-CN"/>
              </w:rPr>
              <w:t xml:space="preserve">fication </w:t>
            </w:r>
          </w:p>
        </w:tc>
      </w:tr>
      <w:tr w:rsidR="00A30704" w14:paraId="12D8816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6C" w14:textId="77777777" w:rsidR="00A30704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D8816D" w14:textId="77777777" w:rsidR="00A30704" w:rsidRDefault="00A307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0704" w14:paraId="12D8817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6F" w14:textId="77777777" w:rsidR="00A30704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D88170" w14:textId="38BEC630" w:rsidR="00A30704" w:rsidRDefault="0094394A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Ericsson</w:t>
            </w:r>
          </w:p>
        </w:tc>
      </w:tr>
      <w:tr w:rsidR="00A30704" w14:paraId="12D8817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2" w14:textId="77777777" w:rsidR="00A30704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D88173" w14:textId="77777777" w:rsidR="00A30704" w:rsidRDefault="004367C2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A30704" w14:paraId="12D8817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5" w14:textId="77777777" w:rsidR="00A30704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D88176" w14:textId="77777777" w:rsidR="00A30704" w:rsidRDefault="00A307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0704" w14:paraId="12D8817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8" w14:textId="77777777" w:rsidR="00A30704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2D88179" w14:textId="41380922" w:rsidR="00A30704" w:rsidRDefault="002421C1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t>TEI1</w:t>
            </w:r>
            <w:r w:rsidR="00D12231"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12D8817A" w14:textId="77777777" w:rsidR="00A30704" w:rsidRDefault="00A30704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D8817B" w14:textId="77777777" w:rsidR="00A30704" w:rsidRDefault="004367C2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D8817C" w14:textId="446634A4" w:rsidR="00A30704" w:rsidRDefault="004367C2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t>2024-</w:t>
            </w:r>
            <w:r w:rsidR="009640FB">
              <w:t>1</w:t>
            </w:r>
            <w:r w:rsidR="00AE2593">
              <w:t>1</w:t>
            </w:r>
            <w:r>
              <w:t>-</w:t>
            </w:r>
            <w:r w:rsidR="0094394A">
              <w:rPr>
                <w:rFonts w:eastAsia="SimSun"/>
                <w:lang w:val="en-US" w:eastAsia="zh-CN"/>
              </w:rPr>
              <w:t>0</w:t>
            </w:r>
            <w:r w:rsidR="00AE2593">
              <w:rPr>
                <w:rFonts w:eastAsia="SimSun"/>
                <w:lang w:val="en-US" w:eastAsia="zh-CN"/>
              </w:rPr>
              <w:t>7</w:t>
            </w:r>
          </w:p>
        </w:tc>
      </w:tr>
      <w:tr w:rsidR="00A30704" w14:paraId="12D8818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E" w14:textId="77777777" w:rsidR="00A30704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2D8817F" w14:textId="77777777" w:rsidR="00A30704" w:rsidRDefault="00A307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2D88180" w14:textId="77777777" w:rsidR="00A30704" w:rsidRDefault="00A307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2D88181" w14:textId="77777777" w:rsidR="00A30704" w:rsidRDefault="00A307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2D88182" w14:textId="77777777" w:rsidR="00A30704" w:rsidRDefault="00A307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0704" w14:paraId="12D8818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2D88184" w14:textId="77777777" w:rsidR="00A30704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2D88185" w14:textId="1318ECA0" w:rsidR="00A30704" w:rsidRDefault="00D86E3A">
            <w:pPr>
              <w:pStyle w:val="CRCoverPage"/>
              <w:spacing w:after="0"/>
              <w:ind w:left="100" w:right="-609"/>
              <w:rPr>
                <w:rFonts w:eastAsia="SimSun"/>
                <w:b/>
                <w:lang w:eastAsia="zh-CN"/>
              </w:rPr>
            </w:pPr>
            <w:r>
              <w:rPr>
                <w:rFonts w:eastAsia="SimSun"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2D88186" w14:textId="77777777" w:rsidR="00A30704" w:rsidRDefault="00A30704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D88187" w14:textId="77777777" w:rsidR="00A30704" w:rsidRDefault="004367C2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D88188" w14:textId="21C04648" w:rsidR="00A30704" w:rsidRDefault="004367C2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proofErr w:type="spellStart"/>
            <w:r>
              <w:t>Rel</w:t>
            </w:r>
            <w:proofErr w:type="spellEnd"/>
            <w:r>
              <w:t>-</w:t>
            </w:r>
            <w:r>
              <w:rPr>
                <w:rFonts w:eastAsia="SimSun" w:hint="eastAsia"/>
                <w:lang w:val="en-US" w:eastAsia="zh-CN"/>
              </w:rPr>
              <w:t>1</w:t>
            </w:r>
            <w:r w:rsidR="00D86E3A">
              <w:rPr>
                <w:rFonts w:eastAsia="SimSun"/>
                <w:lang w:val="en-US" w:eastAsia="zh-CN"/>
              </w:rPr>
              <w:t>7</w:t>
            </w:r>
          </w:p>
        </w:tc>
      </w:tr>
      <w:tr w:rsidR="00A30704" w14:paraId="12D8818E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2D8818A" w14:textId="77777777" w:rsidR="00A30704" w:rsidRDefault="00A3070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2D8818B" w14:textId="77777777" w:rsidR="00A30704" w:rsidRDefault="004367C2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2D8818C" w14:textId="77777777" w:rsidR="00A30704" w:rsidRDefault="004367C2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2D8818D" w14:textId="77777777" w:rsidR="00A30704" w:rsidRDefault="004367C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A30704" w14:paraId="12D88191" w14:textId="77777777">
        <w:tc>
          <w:tcPr>
            <w:tcW w:w="1843" w:type="dxa"/>
          </w:tcPr>
          <w:p w14:paraId="12D8818F" w14:textId="77777777" w:rsidR="00A30704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2D88190" w14:textId="77777777" w:rsidR="00A30704" w:rsidRDefault="00A307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0704" w14:paraId="12D8819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D88192" w14:textId="77777777" w:rsidR="00A30704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000739" w14:textId="77777777" w:rsidR="0015712A" w:rsidRDefault="0015712A" w:rsidP="0015712A">
            <w:pPr>
              <w:pStyle w:val="CRCoverPage"/>
              <w:spacing w:after="0"/>
              <w:ind w:left="100"/>
            </w:pPr>
            <w:r>
              <w:t>As specified, w</w:t>
            </w:r>
            <w:r w:rsidRPr="00D6396C">
              <w:t xml:space="preserve">hen only the </w:t>
            </w:r>
            <w:proofErr w:type="spellStart"/>
            <w:r w:rsidRPr="00D6396C">
              <w:t>fileReportingPeriod</w:t>
            </w:r>
            <w:proofErr w:type="spellEnd"/>
            <w:r w:rsidRPr="00D6396C">
              <w:t xml:space="preserve"> and </w:t>
            </w:r>
            <w:proofErr w:type="spellStart"/>
            <w:r w:rsidRPr="00D6396C">
              <w:t>fileLocation</w:t>
            </w:r>
            <w:proofErr w:type="spellEnd"/>
            <w:r w:rsidRPr="00D6396C">
              <w:t xml:space="preserve"> attributes are present, the </w:t>
            </w:r>
            <w:proofErr w:type="spellStart"/>
            <w:r w:rsidRPr="00D6396C">
              <w:t>MnS</w:t>
            </w:r>
            <w:proofErr w:type="spellEnd"/>
            <w:r w:rsidRPr="00D6396C">
              <w:t xml:space="preserve"> producer shall store the files on a </w:t>
            </w:r>
            <w:proofErr w:type="spellStart"/>
            <w:r w:rsidRPr="00D6396C">
              <w:t>MnS</w:t>
            </w:r>
            <w:proofErr w:type="spellEnd"/>
            <w:r w:rsidRPr="00D6396C">
              <w:t xml:space="preserve"> consumer, that can be any entity such as a file server, at the location specified by </w:t>
            </w:r>
            <w:proofErr w:type="spellStart"/>
            <w:r w:rsidRPr="00D6396C">
              <w:t>fileLocation</w:t>
            </w:r>
            <w:proofErr w:type="spellEnd"/>
            <w:r w:rsidRPr="00D6396C">
              <w:t xml:space="preserve">. No notification is emitted by the </w:t>
            </w:r>
            <w:proofErr w:type="spellStart"/>
            <w:r w:rsidRPr="00D6396C">
              <w:t>MnS</w:t>
            </w:r>
            <w:proofErr w:type="spellEnd"/>
            <w:r w:rsidRPr="00D6396C">
              <w:t xml:space="preserve"> producer</w:t>
            </w:r>
            <w:r>
              <w:t>.</w:t>
            </w:r>
          </w:p>
          <w:p w14:paraId="4921CA4E" w14:textId="77777777" w:rsidR="0015712A" w:rsidRDefault="0015712A" w:rsidP="0015712A">
            <w:pPr>
              <w:pStyle w:val="CRCoverPage"/>
              <w:spacing w:after="0"/>
              <w:ind w:left="100"/>
            </w:pPr>
          </w:p>
          <w:p w14:paraId="305AFFCF" w14:textId="77777777" w:rsidR="0015712A" w:rsidRDefault="0015712A" w:rsidP="0015712A">
            <w:pPr>
              <w:pStyle w:val="CRCoverPage"/>
              <w:spacing w:after="0"/>
              <w:ind w:left="100"/>
            </w:pPr>
            <w:r>
              <w:t xml:space="preserve">However, there are use cases that the entity receiving the file and the entity initiated the PM/Trace are not the same. One example is that in </w:t>
            </w:r>
            <w:r w:rsidRPr="004D1616">
              <w:t xml:space="preserve">latest O1 spec ver-14, </w:t>
            </w:r>
            <w:r>
              <w:t>sub</w:t>
            </w:r>
            <w:r w:rsidRPr="004D1616">
              <w:t>clause 6.3.1.1</w:t>
            </w:r>
            <w:r>
              <w:t xml:space="preserve"> </w:t>
            </w:r>
            <w:r w:rsidRPr="004D1616">
              <w:t xml:space="preserve">(Description) &amp; 6.3.1.3.2(Push-based Performance Data File Reporting </w:t>
            </w:r>
            <w:proofErr w:type="spellStart"/>
            <w:r w:rsidRPr="004D1616">
              <w:t>Proceudre</w:t>
            </w:r>
            <w:proofErr w:type="spellEnd"/>
            <w:r w:rsidRPr="004D1616">
              <w:t>), which states sending notifications are optional for Push-based PM Data file reporting.</w:t>
            </w:r>
          </w:p>
          <w:p w14:paraId="2E146A23" w14:textId="77777777" w:rsidR="0015712A" w:rsidRDefault="0015712A" w:rsidP="0015712A">
            <w:pPr>
              <w:pStyle w:val="CRCoverPage"/>
              <w:spacing w:after="0"/>
              <w:ind w:left="100"/>
            </w:pPr>
          </w:p>
          <w:p w14:paraId="12D88193" w14:textId="6038948F" w:rsidR="00AF3265" w:rsidRDefault="0015712A" w:rsidP="0015712A">
            <w:pPr>
              <w:pStyle w:val="CRCoverPage"/>
              <w:spacing w:after="0"/>
              <w:ind w:left="100"/>
            </w:pPr>
            <w:r>
              <w:t xml:space="preserve">Therefore, there is a need to allow the </w:t>
            </w:r>
            <w:proofErr w:type="spellStart"/>
            <w:r>
              <w:t>MnS</w:t>
            </w:r>
            <w:proofErr w:type="spellEnd"/>
            <w:r>
              <w:t xml:space="preserve"> producer to </w:t>
            </w:r>
            <w:proofErr w:type="spellStart"/>
            <w:r>
              <w:t>infom</w:t>
            </w:r>
            <w:proofErr w:type="spellEnd"/>
            <w:r>
              <w:t xml:space="preserve"> the PM/Trace initiator to receive the notification of a file ready.</w:t>
            </w:r>
          </w:p>
        </w:tc>
      </w:tr>
      <w:tr w:rsidR="00A30704" w14:paraId="12D8819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5" w14:textId="77777777" w:rsidR="00A30704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96" w14:textId="77777777" w:rsidR="00A30704" w:rsidRDefault="00A307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0704" w14:paraId="12D8819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8" w14:textId="77777777" w:rsidR="00A30704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D88199" w14:textId="36258321" w:rsidR="00A30704" w:rsidRDefault="008158BD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t xml:space="preserve">Allowing the </w:t>
            </w:r>
            <w:proofErr w:type="spellStart"/>
            <w:r>
              <w:t>MnS</w:t>
            </w:r>
            <w:proofErr w:type="spellEnd"/>
            <w:r>
              <w:t xml:space="preserve"> producer to </w:t>
            </w:r>
            <w:proofErr w:type="spellStart"/>
            <w:r>
              <w:t>infom</w:t>
            </w:r>
            <w:proofErr w:type="spellEnd"/>
            <w:r>
              <w:t xml:space="preserve"> the </w:t>
            </w:r>
            <w:proofErr w:type="spellStart"/>
            <w:r w:rsidR="007122A8" w:rsidRPr="00D6396C">
              <w:t>MnS</w:t>
            </w:r>
            <w:proofErr w:type="spellEnd"/>
            <w:r w:rsidR="007122A8" w:rsidRPr="00D6396C">
              <w:t xml:space="preserve"> consumer</w:t>
            </w:r>
            <w:r w:rsidR="007122A8">
              <w:t xml:space="preserve"> </w:t>
            </w:r>
            <w:r>
              <w:t>to receive the notification of a file ready.</w:t>
            </w:r>
          </w:p>
        </w:tc>
      </w:tr>
      <w:tr w:rsidR="00A30704" w14:paraId="12D8819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B" w14:textId="77777777" w:rsidR="00A30704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9C" w14:textId="77777777" w:rsidR="00A30704" w:rsidRDefault="00A307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0704" w14:paraId="12D881A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8819E" w14:textId="77777777" w:rsidR="00A30704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9F" w14:textId="15BAB3E3" w:rsidR="00A30704" w:rsidRDefault="008158BD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t xml:space="preserve">Impossible </w:t>
            </w:r>
            <w:r w:rsidR="00AE114A">
              <w:t xml:space="preserve">for </w:t>
            </w:r>
            <w:proofErr w:type="spellStart"/>
            <w:r w:rsidR="00AE114A">
              <w:t>MnS</w:t>
            </w:r>
            <w:proofErr w:type="spellEnd"/>
            <w:r w:rsidR="00AE114A">
              <w:t xml:space="preserve"> consumer to know if a file is ready </w:t>
            </w:r>
            <w:r w:rsidR="000320D5">
              <w:t>w</w:t>
            </w:r>
            <w:r w:rsidR="000320D5" w:rsidRPr="000320D5">
              <w:t xml:space="preserve">hen only the </w:t>
            </w:r>
            <w:proofErr w:type="spellStart"/>
            <w:r w:rsidR="000320D5" w:rsidRPr="000320D5">
              <w:t>fileReportingPeriod</w:t>
            </w:r>
            <w:proofErr w:type="spellEnd"/>
            <w:r w:rsidR="000320D5" w:rsidRPr="000320D5">
              <w:t xml:space="preserve"> and </w:t>
            </w:r>
            <w:proofErr w:type="spellStart"/>
            <w:r w:rsidR="000320D5" w:rsidRPr="000320D5">
              <w:t>fileLocation</w:t>
            </w:r>
            <w:proofErr w:type="spellEnd"/>
            <w:r w:rsidR="000320D5" w:rsidRPr="000320D5">
              <w:t xml:space="preserve"> attributes are present</w:t>
            </w:r>
            <w:r w:rsidR="000320D5">
              <w:t>.</w:t>
            </w:r>
          </w:p>
        </w:tc>
      </w:tr>
      <w:tr w:rsidR="00A30704" w14:paraId="12D881A3" w14:textId="77777777">
        <w:tc>
          <w:tcPr>
            <w:tcW w:w="2694" w:type="dxa"/>
            <w:gridSpan w:val="2"/>
          </w:tcPr>
          <w:p w14:paraId="12D881A1" w14:textId="77777777" w:rsidR="00A30704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2D881A2" w14:textId="77777777" w:rsidR="00A30704" w:rsidRDefault="00A307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0704" w14:paraId="12D881A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D881A4" w14:textId="77777777" w:rsidR="00A30704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A5" w14:textId="308A5D4C" w:rsidR="00A30704" w:rsidRDefault="000320D5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4</w:t>
            </w:r>
            <w:r w:rsidR="00CA3271">
              <w:rPr>
                <w:rFonts w:eastAsia="SimSun"/>
                <w:lang w:val="en-US" w:eastAsia="zh-CN"/>
              </w:rPr>
              <w:t>.3.</w:t>
            </w:r>
            <w:r>
              <w:rPr>
                <w:rFonts w:eastAsia="SimSun"/>
                <w:lang w:val="en-US" w:eastAsia="zh-CN"/>
              </w:rPr>
              <w:t>3</w:t>
            </w:r>
            <w:r w:rsidR="00CA3271">
              <w:rPr>
                <w:rFonts w:eastAsia="SimSun"/>
                <w:lang w:val="en-US" w:eastAsia="zh-CN"/>
              </w:rPr>
              <w:t>3</w:t>
            </w:r>
            <w:r>
              <w:rPr>
                <w:rFonts w:eastAsia="SimSun"/>
                <w:lang w:val="en-US" w:eastAsia="zh-CN"/>
              </w:rPr>
              <w:t>.1</w:t>
            </w:r>
          </w:p>
        </w:tc>
      </w:tr>
      <w:tr w:rsidR="00A30704" w14:paraId="12D881A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A7" w14:textId="77777777" w:rsidR="00A30704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A8" w14:textId="77777777" w:rsidR="00A30704" w:rsidRDefault="00A307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0704" w14:paraId="12D881A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AA" w14:textId="77777777" w:rsidR="00A30704" w:rsidRDefault="00A307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D881AB" w14:textId="77777777" w:rsidR="00A30704" w:rsidRDefault="004367C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2D881AC" w14:textId="77777777" w:rsidR="00A30704" w:rsidRDefault="004367C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D881AD" w14:textId="77777777" w:rsidR="00A30704" w:rsidRDefault="00A30704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2D881AE" w14:textId="77777777" w:rsidR="00A30704" w:rsidRDefault="00A30704">
            <w:pPr>
              <w:pStyle w:val="CRCoverPage"/>
              <w:spacing w:after="0"/>
              <w:ind w:left="99"/>
            </w:pPr>
          </w:p>
        </w:tc>
      </w:tr>
      <w:tr w:rsidR="00A30704" w14:paraId="12D881B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0" w14:textId="77777777" w:rsidR="00A30704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1" w14:textId="77777777" w:rsidR="00A30704" w:rsidRDefault="00A3070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2" w14:textId="5708F066" w:rsidR="00A30704" w:rsidRPr="0035508C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3" w14:textId="77777777" w:rsidR="00A30704" w:rsidRDefault="004367C2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B4" w14:textId="77777777" w:rsidR="00A30704" w:rsidRDefault="004367C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30704" w14:paraId="12D881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6" w14:textId="77777777" w:rsidR="00A30704" w:rsidRDefault="004367C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7" w14:textId="77777777" w:rsidR="00A30704" w:rsidRDefault="00A3070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8" w14:textId="0CFB646E" w:rsidR="00A30704" w:rsidRPr="0035508C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9" w14:textId="77777777" w:rsidR="00A30704" w:rsidRDefault="004367C2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BA" w14:textId="77777777" w:rsidR="00A30704" w:rsidRDefault="004367C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30704" w14:paraId="12D881C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C" w14:textId="77777777" w:rsidR="00A30704" w:rsidRDefault="004367C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D" w14:textId="77777777" w:rsidR="00A30704" w:rsidRDefault="00A3070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E" w14:textId="23488E9A" w:rsidR="00A30704" w:rsidRPr="0035508C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F" w14:textId="77777777" w:rsidR="00A30704" w:rsidRDefault="004367C2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C0" w14:textId="77777777" w:rsidR="00A30704" w:rsidRDefault="004367C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30704" w14:paraId="12D881C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C2" w14:textId="77777777" w:rsidR="00A30704" w:rsidRDefault="00A3070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C3" w14:textId="77777777" w:rsidR="00A30704" w:rsidRDefault="00A30704">
            <w:pPr>
              <w:pStyle w:val="CRCoverPage"/>
              <w:spacing w:after="0"/>
            </w:pPr>
          </w:p>
        </w:tc>
      </w:tr>
      <w:tr w:rsidR="00A30704" w14:paraId="12D881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881C5" w14:textId="77777777" w:rsidR="00A30704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C6" w14:textId="77777777" w:rsidR="00A30704" w:rsidRDefault="00A30704">
            <w:pPr>
              <w:pStyle w:val="CRCoverPage"/>
              <w:spacing w:after="0"/>
              <w:ind w:left="100"/>
            </w:pPr>
          </w:p>
        </w:tc>
      </w:tr>
      <w:tr w:rsidR="00A30704" w14:paraId="12D881CA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D881C8" w14:textId="77777777" w:rsidR="00A30704" w:rsidRDefault="00A307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2D881C9" w14:textId="77777777" w:rsidR="00A30704" w:rsidRDefault="00A30704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A30704" w14:paraId="12D881C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D881CB" w14:textId="77777777" w:rsidR="00A30704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CC" w14:textId="77777777" w:rsidR="00A30704" w:rsidRDefault="00A30704">
            <w:pPr>
              <w:pStyle w:val="CRCoverPage"/>
              <w:spacing w:after="0"/>
              <w:ind w:left="100"/>
            </w:pPr>
          </w:p>
        </w:tc>
      </w:tr>
    </w:tbl>
    <w:p w14:paraId="12D881CE" w14:textId="77777777" w:rsidR="00A30704" w:rsidRDefault="00A30704">
      <w:pPr>
        <w:pStyle w:val="CRCoverPage"/>
        <w:spacing w:after="0"/>
        <w:rPr>
          <w:sz w:val="8"/>
          <w:szCs w:val="8"/>
        </w:rPr>
      </w:pPr>
    </w:p>
    <w:p w14:paraId="12D881CF" w14:textId="77777777" w:rsidR="00A30704" w:rsidRDefault="00A30704"/>
    <w:p w14:paraId="6818AE8A" w14:textId="20B9BA36" w:rsidR="00326602" w:rsidRDefault="00326602" w:rsidP="00326602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*** </w:t>
      </w:r>
      <w:r w:rsidR="00E560E8">
        <w:rPr>
          <w:rFonts w:ascii="Arial" w:hAnsi="Arial" w:cs="Arial"/>
          <w:color w:val="548DD4" w:themeColor="text2" w:themeTint="99"/>
          <w:sz w:val="28"/>
          <w:szCs w:val="32"/>
        </w:rPr>
        <w:t>NEXT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CHANGE</w:t>
      </w:r>
      <w:r w:rsidR="00E560E8">
        <w:rPr>
          <w:rFonts w:ascii="Arial" w:hAnsi="Arial" w:cs="Arial"/>
          <w:color w:val="548DD4" w:themeColor="text2" w:themeTint="99"/>
          <w:sz w:val="28"/>
          <w:szCs w:val="32"/>
        </w:rPr>
        <w:t>S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5B876D10" w14:textId="77777777" w:rsidR="00481159" w:rsidRDefault="00481159" w:rsidP="00481159">
      <w:pPr>
        <w:pStyle w:val="Heading4"/>
      </w:pPr>
      <w:bookmarkStart w:id="2" w:name="_Toc162446267"/>
      <w:r>
        <w:lastRenderedPageBreak/>
        <w:t>4.3.33.1</w:t>
      </w:r>
      <w:r>
        <w:tab/>
        <w:t>Definition</w:t>
      </w:r>
      <w:bookmarkEnd w:id="2"/>
    </w:p>
    <w:p w14:paraId="756FF545" w14:textId="77777777" w:rsidR="00481159" w:rsidRDefault="00481159" w:rsidP="00481159">
      <w:r>
        <w:t xml:space="preserve">This </w:t>
      </w:r>
      <w:r>
        <w:rPr>
          <w:rFonts w:ascii="Courier New" w:hAnsi="Courier New" w:cs="Courier New"/>
        </w:rPr>
        <w:t>&lt;&lt;choice&gt;&gt;</w:t>
      </w:r>
      <w:r>
        <w:t xml:space="preserve"> defines the method for reporting collected performance metrics to </w:t>
      </w:r>
      <w:proofErr w:type="spellStart"/>
      <w:r>
        <w:t>MnS</w:t>
      </w:r>
      <w:proofErr w:type="spellEnd"/>
      <w:r>
        <w:t xml:space="preserve"> consumers as well as the parameters for configuring the reporting function. It is a choice between the control parameter required for the reporting methods, whose presence selects the reporting method as follows:</w:t>
      </w:r>
    </w:p>
    <w:p w14:paraId="63215EEF" w14:textId="77777777" w:rsidR="00481159" w:rsidRDefault="00481159" w:rsidP="00481159">
      <w:r>
        <w:t xml:space="preserve">When only the </w:t>
      </w:r>
      <w:proofErr w:type="spellStart"/>
      <w:r>
        <w:rPr>
          <w:rFonts w:ascii="Courier New" w:hAnsi="Courier New" w:cs="Courier New"/>
        </w:rPr>
        <w:t>fileReportingPeriod</w:t>
      </w:r>
      <w:proofErr w:type="spellEnd"/>
      <w:r>
        <w:t xml:space="preserve"> attribute is present (CHOICE_1), the </w:t>
      </w:r>
      <w:proofErr w:type="spellStart"/>
      <w:r>
        <w:t>MnS</w:t>
      </w:r>
      <w:proofErr w:type="spellEnd"/>
      <w:r>
        <w:t xml:space="preserve"> producer shall store files on the </w:t>
      </w:r>
      <w:proofErr w:type="spellStart"/>
      <w:r>
        <w:t>MnS</w:t>
      </w:r>
      <w:proofErr w:type="spellEnd"/>
      <w:r>
        <w:t xml:space="preserve"> producer at a location selected by the </w:t>
      </w:r>
      <w:proofErr w:type="spellStart"/>
      <w:r>
        <w:t>MnS</w:t>
      </w:r>
      <w:proofErr w:type="spellEnd"/>
      <w:r>
        <w:t xml:space="preserve"> producer and, on condition that an appropriate subscription is in place, inform the </w:t>
      </w:r>
      <w:proofErr w:type="spellStart"/>
      <w:r>
        <w:t>MnS</w:t>
      </w:r>
      <w:proofErr w:type="spellEnd"/>
      <w:r>
        <w:t xml:space="preserve"> consumer about the availability of new files and the file location using the </w:t>
      </w:r>
      <w:proofErr w:type="spellStart"/>
      <w:r>
        <w:rPr>
          <w:rFonts w:ascii="Courier New" w:hAnsi="Courier New" w:cs="Courier New"/>
        </w:rPr>
        <w:t>notifyFileReady</w:t>
      </w:r>
      <w:proofErr w:type="spellEnd"/>
      <w:r>
        <w:t xml:space="preserve"> notification. In case the preparation of a file fails, "</w:t>
      </w:r>
      <w:proofErr w:type="spellStart"/>
      <w:r>
        <w:t>notifyFilePreparationError</w:t>
      </w:r>
      <w:proofErr w:type="spellEnd"/>
      <w:r>
        <w:t>" shall be sent instead.</w:t>
      </w:r>
    </w:p>
    <w:p w14:paraId="1243F53B" w14:textId="77777777" w:rsidR="00481159" w:rsidRDefault="00481159" w:rsidP="00481159">
      <w:r>
        <w:t>When the "</w:t>
      </w:r>
      <w:proofErr w:type="spellStart"/>
      <w:r>
        <w:t>fileReportingPeriod</w:t>
      </w:r>
      <w:proofErr w:type="spellEnd"/>
      <w:r>
        <w:t>" and "</w:t>
      </w:r>
      <w:proofErr w:type="spellStart"/>
      <w:r>
        <w:t>notificationRecipientAddress</w:t>
      </w:r>
      <w:proofErr w:type="spellEnd"/>
      <w:r>
        <w:t xml:space="preserve">" attributes are present (CHOICE_2), then the </w:t>
      </w:r>
      <w:proofErr w:type="spellStart"/>
      <w:r>
        <w:t>MnS</w:t>
      </w:r>
      <w:proofErr w:type="spellEnd"/>
      <w:r>
        <w:t xml:space="preserve"> producer shall behave like described for the case that only the "</w:t>
      </w:r>
      <w:proofErr w:type="spellStart"/>
      <w:r>
        <w:t>fileReportingPeriod</w:t>
      </w:r>
      <w:proofErr w:type="spellEnd"/>
      <w:r>
        <w:t xml:space="preserve">" is present. In addition, the </w:t>
      </w:r>
      <w:proofErr w:type="spellStart"/>
      <w:r>
        <w:t>MnS</w:t>
      </w:r>
      <w:proofErr w:type="spellEnd"/>
      <w:r>
        <w:t xml:space="preserve"> producer shall create on behalf of the </w:t>
      </w:r>
      <w:proofErr w:type="spellStart"/>
      <w:r>
        <w:t>MnS</w:t>
      </w:r>
      <w:proofErr w:type="spellEnd"/>
      <w:r>
        <w:t xml:space="preserve"> consumer a subscription, using "</w:t>
      </w:r>
      <w:proofErr w:type="spellStart"/>
      <w:r>
        <w:t>NtfSubscriptionControl</w:t>
      </w:r>
      <w:proofErr w:type="spellEnd"/>
      <w:r>
        <w:t>", for the notification types "</w:t>
      </w:r>
      <w:proofErr w:type="spellStart"/>
      <w:r>
        <w:t>notifyMOICreation</w:t>
      </w:r>
      <w:proofErr w:type="spellEnd"/>
      <w:r>
        <w:t>" and "</w:t>
      </w:r>
      <w:proofErr w:type="spellStart"/>
      <w:r>
        <w:t>notifyMOIDeletion</w:t>
      </w:r>
      <w:proofErr w:type="spellEnd"/>
      <w:r>
        <w:t xml:space="preserve">" related to the "File" instances that will be produced </w:t>
      </w:r>
      <w:proofErr w:type="spellStart"/>
      <w:proofErr w:type="gramStart"/>
      <w:r>
        <w:t>later.In</w:t>
      </w:r>
      <w:proofErr w:type="spellEnd"/>
      <w:proofErr w:type="gramEnd"/>
      <w:r>
        <w:t xml:space="preserve"> case an existing subscription does already include the "File" instances to be produced, no new subscription shall be created. The "</w:t>
      </w:r>
      <w:proofErr w:type="spellStart"/>
      <w:r>
        <w:t>notificationRecipientAddress</w:t>
      </w:r>
      <w:proofErr w:type="spellEnd"/>
      <w:r>
        <w:t>" attribute in the created "</w:t>
      </w:r>
      <w:proofErr w:type="spellStart"/>
      <w:r>
        <w:t>NtfSubscriptionControl</w:t>
      </w:r>
      <w:proofErr w:type="spellEnd"/>
      <w:r>
        <w:t>" instance shall be set to the value of the "</w:t>
      </w:r>
      <w:proofErr w:type="spellStart"/>
      <w:r>
        <w:t>notificationRecipientAddress</w:t>
      </w:r>
      <w:proofErr w:type="spellEnd"/>
      <w:r>
        <w:t>" in the related "</w:t>
      </w:r>
      <w:proofErr w:type="spellStart"/>
      <w:r>
        <w:t>PerfMetricJob</w:t>
      </w:r>
      <w:proofErr w:type="spellEnd"/>
      <w:r>
        <w:t xml:space="preserve">". This feature is called implicit notification subscription, as opposed to the case where the </w:t>
      </w:r>
      <w:proofErr w:type="spellStart"/>
      <w:r>
        <w:t>MnS</w:t>
      </w:r>
      <w:proofErr w:type="spellEnd"/>
      <w:r>
        <w:t xml:space="preserve"> consumer creates the subscription (explicit notification subscription). When the related "</w:t>
      </w:r>
      <w:proofErr w:type="spellStart"/>
      <w:r>
        <w:t>PerfMetricJob</w:t>
      </w:r>
      <w:proofErr w:type="spellEnd"/>
      <w:r>
        <w:t>" is deleted, the "</w:t>
      </w:r>
      <w:proofErr w:type="spellStart"/>
      <w:r>
        <w:t>NtfSubscriptionControl</w:t>
      </w:r>
      <w:proofErr w:type="spellEnd"/>
      <w:r>
        <w:t>" instance created due to the request for implicit subscription shall be deleted as well.</w:t>
      </w:r>
    </w:p>
    <w:p w14:paraId="54239C51" w14:textId="4D017649" w:rsidR="00481159" w:rsidRDefault="00481159" w:rsidP="00481159">
      <w:r>
        <w:t xml:space="preserve">When only the </w:t>
      </w:r>
      <w:proofErr w:type="spellStart"/>
      <w:r>
        <w:rPr>
          <w:rFonts w:ascii="Courier New" w:hAnsi="Courier New" w:cs="Courier New"/>
        </w:rPr>
        <w:t>fileReportingPeriod</w:t>
      </w:r>
      <w:proofErr w:type="spellEnd"/>
      <w:r>
        <w:t xml:space="preserve"> and </w:t>
      </w:r>
      <w:proofErr w:type="spellStart"/>
      <w:r>
        <w:rPr>
          <w:rFonts w:ascii="Courier New" w:hAnsi="Courier New" w:cs="Courier New"/>
        </w:rPr>
        <w:t>fileLocation</w:t>
      </w:r>
      <w:proofErr w:type="spellEnd"/>
      <w:r>
        <w:t xml:space="preserve"> attributes are present (CHOICE_3), the </w:t>
      </w:r>
      <w:proofErr w:type="spellStart"/>
      <w:r>
        <w:t>MnS</w:t>
      </w:r>
      <w:proofErr w:type="spellEnd"/>
      <w:r>
        <w:t xml:space="preserve"> producer shall store the files on a </w:t>
      </w:r>
      <w:proofErr w:type="spellStart"/>
      <w:r>
        <w:t>MnS</w:t>
      </w:r>
      <w:proofErr w:type="spellEnd"/>
      <w:r>
        <w:t xml:space="preserve"> consumer, that can be any entity such as a file server, at the location specified by </w:t>
      </w:r>
      <w:proofErr w:type="spellStart"/>
      <w:r>
        <w:rPr>
          <w:rFonts w:ascii="Courier New" w:hAnsi="Courier New" w:cs="Courier New"/>
        </w:rPr>
        <w:t>fileLocation</w:t>
      </w:r>
      <w:proofErr w:type="spellEnd"/>
      <w:r>
        <w:t xml:space="preserve">. </w:t>
      </w:r>
      <w:del w:id="3" w:author="Zu Qiang" w:date="2024-07-15T13:44:00Z">
        <w:r w:rsidDel="00481159">
          <w:delText xml:space="preserve">No notification is emitted by the </w:delText>
        </w:r>
      </w:del>
      <w:proofErr w:type="spellStart"/>
      <w:r>
        <w:t>MnS</w:t>
      </w:r>
      <w:proofErr w:type="spellEnd"/>
      <w:r>
        <w:t xml:space="preserve"> producer</w:t>
      </w:r>
      <w:r w:rsidRPr="00481159">
        <w:rPr>
          <w:lang w:val="en-US"/>
        </w:rPr>
        <w:t xml:space="preserve"> </w:t>
      </w:r>
      <w:ins w:id="4" w:author="Zu Qiang" w:date="2024-07-10T10:38:00Z">
        <w:r>
          <w:rPr>
            <w:lang w:val="en-US"/>
          </w:rPr>
          <w:t xml:space="preserve">may </w:t>
        </w:r>
        <w:r w:rsidRPr="00B96855">
          <w:rPr>
            <w:lang w:val="en-US"/>
          </w:rPr>
          <w:t>emit notifications when file is ready</w:t>
        </w:r>
      </w:ins>
      <w:r>
        <w:t>.</w:t>
      </w:r>
    </w:p>
    <w:p w14:paraId="7530BEFE" w14:textId="77777777" w:rsidR="00481159" w:rsidRDefault="00481159" w:rsidP="00481159">
      <w:r>
        <w:t xml:space="preserve">When only the </w:t>
      </w:r>
      <w:proofErr w:type="spellStart"/>
      <w:r>
        <w:rPr>
          <w:rFonts w:ascii="Courier New" w:hAnsi="Courier New" w:cs="Courier New"/>
        </w:rPr>
        <w:t>streamTarget</w:t>
      </w:r>
      <w:proofErr w:type="spellEnd"/>
      <w:r>
        <w:t xml:space="preserve"> attribute is present (CHOICE_4), the </w:t>
      </w:r>
      <w:proofErr w:type="spellStart"/>
      <w:r>
        <w:t>MnS</w:t>
      </w:r>
      <w:proofErr w:type="spellEnd"/>
      <w:r>
        <w:t xml:space="preserve"> producer shall stream the data to the location specified by </w:t>
      </w:r>
      <w:proofErr w:type="spellStart"/>
      <w:r>
        <w:rPr>
          <w:rFonts w:ascii="Courier New" w:hAnsi="Courier New" w:cs="Courier New"/>
        </w:rPr>
        <w:t>streamTarget</w:t>
      </w:r>
      <w:proofErr w:type="spellEnd"/>
      <w:r>
        <w:t>.</w:t>
      </w:r>
    </w:p>
    <w:p w14:paraId="6A1C01DE" w14:textId="77777777" w:rsidR="00481159" w:rsidRDefault="00481159" w:rsidP="00481159">
      <w:r>
        <w:t xml:space="preserve">For the file-based reporting methods the </w:t>
      </w:r>
      <w:proofErr w:type="spellStart"/>
      <w:r>
        <w:rPr>
          <w:rFonts w:ascii="Courier New" w:hAnsi="Courier New" w:cs="Courier New"/>
        </w:rPr>
        <w:t>fileReportingPeriod</w:t>
      </w:r>
      <w:proofErr w:type="spellEnd"/>
      <w:r>
        <w:t xml:space="preserve"> attribute specifies the time window during which collected measurements are stored into the same file before the file is closed and a new file is opened.</w:t>
      </w:r>
    </w:p>
    <w:p w14:paraId="5E9967BE" w14:textId="0219992D" w:rsidR="00E560E8" w:rsidRPr="0079795B" w:rsidRDefault="00E560E8" w:rsidP="00E560E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</w:t>
      </w:r>
      <w:r>
        <w:rPr>
          <w:rFonts w:ascii="Arial" w:hAnsi="Arial" w:cs="Arial"/>
          <w:smallCaps/>
          <w:color w:val="548DD4" w:themeColor="text2" w:themeTint="99"/>
          <w:sz w:val="28"/>
          <w:szCs w:val="32"/>
        </w:rPr>
        <w:t>S</w:t>
      </w: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</w:t>
      </w:r>
    </w:p>
    <w:p w14:paraId="12D881E8" w14:textId="77777777" w:rsidR="00A30704" w:rsidRDefault="00A30704"/>
    <w:sectPr w:rsidR="00A30704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8E5642" w14:textId="77777777" w:rsidR="00D16B67" w:rsidRDefault="00D16B67">
      <w:pPr>
        <w:spacing w:after="0"/>
      </w:pPr>
      <w:r>
        <w:separator/>
      </w:r>
    </w:p>
  </w:endnote>
  <w:endnote w:type="continuationSeparator" w:id="0">
    <w:p w14:paraId="0914EC10" w14:textId="77777777" w:rsidR="00D16B67" w:rsidRDefault="00D16B6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CF297F" w14:textId="77777777" w:rsidR="00D16B67" w:rsidRDefault="00D16B67">
      <w:pPr>
        <w:spacing w:after="0"/>
      </w:pPr>
      <w:r>
        <w:separator/>
      </w:r>
    </w:p>
  </w:footnote>
  <w:footnote w:type="continuationSeparator" w:id="0">
    <w:p w14:paraId="691F4D40" w14:textId="77777777" w:rsidR="00D16B67" w:rsidRDefault="00D16B6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881ED" w14:textId="77777777" w:rsidR="00A30704" w:rsidRDefault="00A3070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881EE" w14:textId="77777777" w:rsidR="00A30704" w:rsidRDefault="004367C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881EF" w14:textId="77777777" w:rsidR="00A30704" w:rsidRDefault="00A3070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1595550172">
    <w:abstractNumId w:val="2"/>
  </w:num>
  <w:num w:numId="2" w16cid:durableId="1939285587">
    <w:abstractNumId w:val="1"/>
  </w:num>
  <w:num w:numId="3" w16cid:durableId="2124108777">
    <w:abstractNumId w:val="0"/>
  </w:num>
  <w:num w:numId="4" w16cid:durableId="22356705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u Qiang">
    <w15:presenceInfo w15:providerId="None" w15:userId="Zu Q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04"/>
  <w:doNotDisplayPageBoundaries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028BD"/>
    <w:rsid w:val="00022E4A"/>
    <w:rsid w:val="0003001E"/>
    <w:rsid w:val="000320D5"/>
    <w:rsid w:val="0009736E"/>
    <w:rsid w:val="000A6394"/>
    <w:rsid w:val="000B7FED"/>
    <w:rsid w:val="000C038A"/>
    <w:rsid w:val="000C6598"/>
    <w:rsid w:val="000D44B3"/>
    <w:rsid w:val="000E014D"/>
    <w:rsid w:val="000E2A0B"/>
    <w:rsid w:val="000E79E9"/>
    <w:rsid w:val="00145D43"/>
    <w:rsid w:val="0015712A"/>
    <w:rsid w:val="00192C46"/>
    <w:rsid w:val="0019734E"/>
    <w:rsid w:val="001A08B3"/>
    <w:rsid w:val="001A7B60"/>
    <w:rsid w:val="001B52F0"/>
    <w:rsid w:val="001B7A65"/>
    <w:rsid w:val="001E293E"/>
    <w:rsid w:val="001E41F3"/>
    <w:rsid w:val="001F679D"/>
    <w:rsid w:val="002421C1"/>
    <w:rsid w:val="0026004D"/>
    <w:rsid w:val="002611F5"/>
    <w:rsid w:val="002629C4"/>
    <w:rsid w:val="002640DD"/>
    <w:rsid w:val="00267729"/>
    <w:rsid w:val="00267CD3"/>
    <w:rsid w:val="00275D12"/>
    <w:rsid w:val="00284FEB"/>
    <w:rsid w:val="002860C4"/>
    <w:rsid w:val="002B0EF4"/>
    <w:rsid w:val="002B13E7"/>
    <w:rsid w:val="002B5741"/>
    <w:rsid w:val="002C7789"/>
    <w:rsid w:val="002E472E"/>
    <w:rsid w:val="002F1C0F"/>
    <w:rsid w:val="002F5BEA"/>
    <w:rsid w:val="00305409"/>
    <w:rsid w:val="0031366C"/>
    <w:rsid w:val="00326602"/>
    <w:rsid w:val="0034108E"/>
    <w:rsid w:val="0035508C"/>
    <w:rsid w:val="003609EF"/>
    <w:rsid w:val="0036231A"/>
    <w:rsid w:val="00374DD4"/>
    <w:rsid w:val="003860D6"/>
    <w:rsid w:val="003A49CB"/>
    <w:rsid w:val="003E1A36"/>
    <w:rsid w:val="003F38D8"/>
    <w:rsid w:val="00410371"/>
    <w:rsid w:val="004242F1"/>
    <w:rsid w:val="004367C2"/>
    <w:rsid w:val="00445829"/>
    <w:rsid w:val="00471F3D"/>
    <w:rsid w:val="004805AC"/>
    <w:rsid w:val="00481159"/>
    <w:rsid w:val="004A52C6"/>
    <w:rsid w:val="004B75B7"/>
    <w:rsid w:val="004D1D31"/>
    <w:rsid w:val="004E6038"/>
    <w:rsid w:val="004F2CBA"/>
    <w:rsid w:val="005009D9"/>
    <w:rsid w:val="0051580D"/>
    <w:rsid w:val="00547111"/>
    <w:rsid w:val="00552668"/>
    <w:rsid w:val="0056060A"/>
    <w:rsid w:val="005658F2"/>
    <w:rsid w:val="00567051"/>
    <w:rsid w:val="00592D74"/>
    <w:rsid w:val="00595412"/>
    <w:rsid w:val="005C2C04"/>
    <w:rsid w:val="005D09E7"/>
    <w:rsid w:val="005D6EAF"/>
    <w:rsid w:val="005E2C44"/>
    <w:rsid w:val="00621188"/>
    <w:rsid w:val="006257ED"/>
    <w:rsid w:val="0065536E"/>
    <w:rsid w:val="00665C47"/>
    <w:rsid w:val="006755AA"/>
    <w:rsid w:val="00675B57"/>
    <w:rsid w:val="0068622F"/>
    <w:rsid w:val="00695808"/>
    <w:rsid w:val="006A325B"/>
    <w:rsid w:val="006B46FB"/>
    <w:rsid w:val="006E21FB"/>
    <w:rsid w:val="007122A8"/>
    <w:rsid w:val="00785599"/>
    <w:rsid w:val="00792342"/>
    <w:rsid w:val="007977A8"/>
    <w:rsid w:val="007B512A"/>
    <w:rsid w:val="007C2097"/>
    <w:rsid w:val="007D6A07"/>
    <w:rsid w:val="007F7259"/>
    <w:rsid w:val="008040A8"/>
    <w:rsid w:val="008158BD"/>
    <w:rsid w:val="008279FA"/>
    <w:rsid w:val="008626E7"/>
    <w:rsid w:val="00870EE7"/>
    <w:rsid w:val="00874412"/>
    <w:rsid w:val="00880A55"/>
    <w:rsid w:val="008863B9"/>
    <w:rsid w:val="008A45A6"/>
    <w:rsid w:val="008B7764"/>
    <w:rsid w:val="008D39FE"/>
    <w:rsid w:val="008D48E2"/>
    <w:rsid w:val="008F3789"/>
    <w:rsid w:val="008F686C"/>
    <w:rsid w:val="009148DE"/>
    <w:rsid w:val="00941E30"/>
    <w:rsid w:val="0094394A"/>
    <w:rsid w:val="009640FB"/>
    <w:rsid w:val="009769D8"/>
    <w:rsid w:val="009777D9"/>
    <w:rsid w:val="00991B88"/>
    <w:rsid w:val="009A5753"/>
    <w:rsid w:val="009A579D"/>
    <w:rsid w:val="009B5AD0"/>
    <w:rsid w:val="009E3297"/>
    <w:rsid w:val="009F734F"/>
    <w:rsid w:val="00A1069F"/>
    <w:rsid w:val="00A1202D"/>
    <w:rsid w:val="00A246B6"/>
    <w:rsid w:val="00A30704"/>
    <w:rsid w:val="00A47E70"/>
    <w:rsid w:val="00A50CF0"/>
    <w:rsid w:val="00A61A5F"/>
    <w:rsid w:val="00A641A3"/>
    <w:rsid w:val="00A7064E"/>
    <w:rsid w:val="00A7671C"/>
    <w:rsid w:val="00AA2CBC"/>
    <w:rsid w:val="00AC5820"/>
    <w:rsid w:val="00AD1CD8"/>
    <w:rsid w:val="00AE114A"/>
    <w:rsid w:val="00AE2593"/>
    <w:rsid w:val="00AE5DD8"/>
    <w:rsid w:val="00AE6161"/>
    <w:rsid w:val="00AF3265"/>
    <w:rsid w:val="00B13F88"/>
    <w:rsid w:val="00B258BB"/>
    <w:rsid w:val="00B67B97"/>
    <w:rsid w:val="00B722D8"/>
    <w:rsid w:val="00B96855"/>
    <w:rsid w:val="00B968C8"/>
    <w:rsid w:val="00BA3EC5"/>
    <w:rsid w:val="00BA51D9"/>
    <w:rsid w:val="00BB11FB"/>
    <w:rsid w:val="00BB5DFC"/>
    <w:rsid w:val="00BC032E"/>
    <w:rsid w:val="00BD279D"/>
    <w:rsid w:val="00BD6BB8"/>
    <w:rsid w:val="00BF27A2"/>
    <w:rsid w:val="00C12D8A"/>
    <w:rsid w:val="00C61A91"/>
    <w:rsid w:val="00C66BA2"/>
    <w:rsid w:val="00C80F8F"/>
    <w:rsid w:val="00C95985"/>
    <w:rsid w:val="00CA3271"/>
    <w:rsid w:val="00CC5026"/>
    <w:rsid w:val="00CC68D0"/>
    <w:rsid w:val="00CD0BFA"/>
    <w:rsid w:val="00CF34B5"/>
    <w:rsid w:val="00CF5BDC"/>
    <w:rsid w:val="00CF5C18"/>
    <w:rsid w:val="00D03F9A"/>
    <w:rsid w:val="00D06D51"/>
    <w:rsid w:val="00D12231"/>
    <w:rsid w:val="00D16B67"/>
    <w:rsid w:val="00D24991"/>
    <w:rsid w:val="00D50255"/>
    <w:rsid w:val="00D6396C"/>
    <w:rsid w:val="00D66520"/>
    <w:rsid w:val="00D86E3A"/>
    <w:rsid w:val="00DE34CF"/>
    <w:rsid w:val="00E054E2"/>
    <w:rsid w:val="00E13F3D"/>
    <w:rsid w:val="00E34898"/>
    <w:rsid w:val="00E560E8"/>
    <w:rsid w:val="00E6577F"/>
    <w:rsid w:val="00E70D43"/>
    <w:rsid w:val="00EB09B7"/>
    <w:rsid w:val="00EC56A3"/>
    <w:rsid w:val="00EC7700"/>
    <w:rsid w:val="00EE2D4A"/>
    <w:rsid w:val="00EE7D7C"/>
    <w:rsid w:val="00F01566"/>
    <w:rsid w:val="00F051A0"/>
    <w:rsid w:val="00F25D98"/>
    <w:rsid w:val="00F300FB"/>
    <w:rsid w:val="00F53069"/>
    <w:rsid w:val="00F62010"/>
    <w:rsid w:val="00F65B8B"/>
    <w:rsid w:val="00F77B35"/>
    <w:rsid w:val="00F837B3"/>
    <w:rsid w:val="00FB6386"/>
    <w:rsid w:val="00FE16F1"/>
    <w:rsid w:val="0B7E67EB"/>
    <w:rsid w:val="0E773F4A"/>
    <w:rsid w:val="183C0DD2"/>
    <w:rsid w:val="18652158"/>
    <w:rsid w:val="1C3B3861"/>
    <w:rsid w:val="1F6B6F1B"/>
    <w:rsid w:val="206D1FCE"/>
    <w:rsid w:val="2E36595B"/>
    <w:rsid w:val="36793146"/>
    <w:rsid w:val="422D4674"/>
    <w:rsid w:val="454C21C0"/>
    <w:rsid w:val="461B1594"/>
    <w:rsid w:val="481935D8"/>
    <w:rsid w:val="4C8B2A03"/>
    <w:rsid w:val="4E91587C"/>
    <w:rsid w:val="58DE27C9"/>
    <w:rsid w:val="5D134338"/>
    <w:rsid w:val="5DDF7861"/>
    <w:rsid w:val="61277B74"/>
    <w:rsid w:val="63DD51D6"/>
    <w:rsid w:val="79F458A4"/>
    <w:rsid w:val="7CBC3397"/>
    <w:rsid w:val="7D592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2D88143"/>
  <w15:docId w15:val="{EDE3A076-B459-408C-9A31-AC6DDB9E8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 w:qFormat="1"/>
    <w:lsdException w:name="Normal Indent" w:semiHidden="1" w:unhideWhenUsed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TableofAuthorities">
    <w:name w:val="table of authorities"/>
    <w:basedOn w:val="Normal"/>
    <w:next w:val="Normal"/>
    <w:semiHidden/>
    <w:unhideWhenUsed/>
    <w:qFormat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semiHidden/>
    <w:unhideWhenUsed/>
    <w:qFormat/>
    <w:pPr>
      <w:spacing w:after="0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Index8">
    <w:name w:val="index 8"/>
    <w:basedOn w:val="Normal"/>
    <w:next w:val="Normal"/>
    <w:semiHidden/>
    <w:unhideWhenUsed/>
    <w:qFormat/>
    <w:pPr>
      <w:spacing w:after="0"/>
      <w:ind w:left="1600" w:hanging="200"/>
    </w:pPr>
  </w:style>
  <w:style w:type="paragraph" w:styleId="E-mailSignature">
    <w:name w:val="E-mail Signature"/>
    <w:basedOn w:val="Normal"/>
    <w:link w:val="E-mailSignatureChar"/>
    <w:semiHidden/>
    <w:unhideWhenUsed/>
    <w:qFormat/>
    <w:pPr>
      <w:spacing w:after="0"/>
    </w:pPr>
  </w:style>
  <w:style w:type="paragraph" w:styleId="NormalIndent">
    <w:name w:val="Normal Indent"/>
    <w:basedOn w:val="Normal"/>
    <w:semiHidden/>
    <w:unhideWhenUsed/>
    <w:qFormat/>
    <w:pPr>
      <w:ind w:left="720"/>
    </w:pPr>
  </w:style>
  <w:style w:type="paragraph" w:styleId="Caption">
    <w:name w:val="caption"/>
    <w:basedOn w:val="Normal"/>
    <w:next w:val="Normal"/>
    <w:semiHidden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Index5">
    <w:name w:val="index 5"/>
    <w:basedOn w:val="Normal"/>
    <w:next w:val="Normal"/>
    <w:semiHidden/>
    <w:unhideWhenUsed/>
    <w:qFormat/>
    <w:pPr>
      <w:spacing w:after="0"/>
      <w:ind w:left="1000" w:hanging="200"/>
    </w:pPr>
  </w:style>
  <w:style w:type="paragraph" w:styleId="EnvelopeAddress">
    <w:name w:val="envelope address"/>
    <w:basedOn w:val="Normal"/>
    <w:semiHidden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TOAHeading">
    <w:name w:val="toa heading"/>
    <w:basedOn w:val="Normal"/>
    <w:next w:val="Normal"/>
    <w:semiHidden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semiHidden/>
    <w:qFormat/>
  </w:style>
  <w:style w:type="paragraph" w:styleId="Index6">
    <w:name w:val="index 6"/>
    <w:basedOn w:val="Normal"/>
    <w:next w:val="Normal"/>
    <w:semiHidden/>
    <w:unhideWhenUsed/>
    <w:qFormat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  <w:qFormat/>
  </w:style>
  <w:style w:type="paragraph" w:styleId="BodyText3">
    <w:name w:val="Body Text 3"/>
    <w:basedOn w:val="Normal"/>
    <w:link w:val="BodyText3Char"/>
    <w:semiHidden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semiHidden/>
    <w:unhideWhenUsed/>
    <w:qFormat/>
    <w:pPr>
      <w:spacing w:after="0"/>
      <w:ind w:left="4252"/>
    </w:pPr>
  </w:style>
  <w:style w:type="paragraph" w:styleId="BodyText">
    <w:name w:val="Body Text"/>
    <w:basedOn w:val="Normal"/>
    <w:link w:val="BodyTextChar"/>
    <w:semiHidden/>
    <w:unhideWhenUsed/>
    <w:qFormat/>
    <w:pPr>
      <w:spacing w:after="120"/>
    </w:pPr>
  </w:style>
  <w:style w:type="paragraph" w:styleId="BodyTextIndent">
    <w:name w:val="Body Text Indent"/>
    <w:basedOn w:val="Normal"/>
    <w:link w:val="BodyTextIndentChar"/>
    <w:semiHidden/>
    <w:unhideWhenUsed/>
    <w:qFormat/>
    <w:pPr>
      <w:spacing w:after="120"/>
      <w:ind w:left="283"/>
    </w:pPr>
  </w:style>
  <w:style w:type="paragraph" w:styleId="ListNumber3">
    <w:name w:val="List Number 3"/>
    <w:basedOn w:val="Normal"/>
    <w:semiHidden/>
    <w:unhideWhenUsed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semiHidden/>
    <w:unhideWhenUsed/>
    <w:qFormat/>
    <w:pPr>
      <w:spacing w:after="120"/>
      <w:ind w:left="283"/>
      <w:contextualSpacing/>
    </w:pPr>
  </w:style>
  <w:style w:type="paragraph" w:styleId="BlockText">
    <w:name w:val="Block Text"/>
    <w:basedOn w:val="Normal"/>
    <w:semiHidden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Address">
    <w:name w:val="HTML Address"/>
    <w:basedOn w:val="Normal"/>
    <w:link w:val="HTMLAddressChar"/>
    <w:semiHidden/>
    <w:unhideWhenUsed/>
    <w:qFormat/>
    <w:pPr>
      <w:spacing w:after="0"/>
    </w:pPr>
    <w:rPr>
      <w:i/>
      <w:iCs/>
    </w:rPr>
  </w:style>
  <w:style w:type="paragraph" w:styleId="Index4">
    <w:name w:val="index 4"/>
    <w:basedOn w:val="Normal"/>
    <w:next w:val="Normal"/>
    <w:semiHidden/>
    <w:unhideWhenUsed/>
    <w:qFormat/>
    <w:pPr>
      <w:spacing w:after="0"/>
      <w:ind w:left="800" w:hanging="200"/>
    </w:pPr>
  </w:style>
  <w:style w:type="paragraph" w:styleId="PlainText">
    <w:name w:val="Plain Text"/>
    <w:basedOn w:val="Normal"/>
    <w:link w:val="PlainTextChar"/>
    <w:semiHidden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semiHidden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semiHidden/>
    <w:unhideWhenUsed/>
    <w:qFormat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  <w:qFormat/>
  </w:style>
  <w:style w:type="paragraph" w:styleId="BodyTextIndent2">
    <w:name w:val="Body Text Indent 2"/>
    <w:basedOn w:val="Normal"/>
    <w:link w:val="BodyTextIndent2Char"/>
    <w:semiHidden/>
    <w:unhideWhenUsed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semiHidden/>
    <w:unhideWhenUsed/>
    <w:qFormat/>
    <w:pPr>
      <w:spacing w:after="0"/>
    </w:pPr>
  </w:style>
  <w:style w:type="paragraph" w:styleId="ListContinue5">
    <w:name w:val="List Continue 5"/>
    <w:basedOn w:val="Normal"/>
    <w:semiHidden/>
    <w:unhideWhenUsed/>
    <w:qFormat/>
    <w:pPr>
      <w:spacing w:after="120"/>
      <w:ind w:left="1415"/>
      <w:contextualSpacing/>
    </w:p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"/>
    <w:link w:val="HeaderCha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EnvelopeReturn">
    <w:name w:val="envelope return"/>
    <w:basedOn w:val="Normal"/>
    <w:semiHidden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semiHidden/>
    <w:unhideWhenUsed/>
    <w:qFormat/>
    <w:pPr>
      <w:spacing w:after="0"/>
      <w:ind w:left="4252"/>
    </w:pPr>
  </w:style>
  <w:style w:type="paragraph" w:styleId="ListContinue4">
    <w:name w:val="List Continue 4"/>
    <w:basedOn w:val="Normal"/>
    <w:semiHidden/>
    <w:unhideWhenUsed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semiHidden/>
    <w:unhideWhenUsed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semiHidden/>
    <w:unhideWhenUsed/>
    <w:qFormat/>
    <w:pPr>
      <w:spacing w:after="0"/>
      <w:ind w:left="1400" w:hanging="200"/>
    </w:pPr>
  </w:style>
  <w:style w:type="paragraph" w:styleId="Index9">
    <w:name w:val="index 9"/>
    <w:basedOn w:val="Normal"/>
    <w:next w:val="Normal"/>
    <w:semiHidden/>
    <w:unhideWhenUsed/>
    <w:qFormat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semiHidden/>
    <w:unhideWhenUsed/>
    <w:qFormat/>
    <w:pPr>
      <w:spacing w:after="0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BodyText2">
    <w:name w:val="Body Text 2"/>
    <w:basedOn w:val="Normal"/>
    <w:link w:val="BodyText2Char"/>
    <w:semiHidden/>
    <w:unhideWhenUsed/>
    <w:pPr>
      <w:spacing w:after="120" w:line="480" w:lineRule="auto"/>
    </w:pPr>
  </w:style>
  <w:style w:type="paragraph" w:styleId="ListContinue2">
    <w:name w:val="List Continue 2"/>
    <w:basedOn w:val="Normal"/>
    <w:semiHidden/>
    <w:unhideWhenUsed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semiHidden/>
    <w:unhideWhenUsed/>
    <w:qFormat/>
    <w:pPr>
      <w:spacing w:after="0"/>
    </w:pPr>
    <w:rPr>
      <w:rFonts w:ascii="Consolas" w:hAnsi="Consolas"/>
    </w:rPr>
  </w:style>
  <w:style w:type="paragraph" w:styleId="NormalWeb">
    <w:name w:val="Normal (Web)"/>
    <w:basedOn w:val="Normal"/>
    <w:semiHidden/>
    <w:unhideWhenUsed/>
    <w:qFormat/>
    <w:rPr>
      <w:sz w:val="24"/>
      <w:szCs w:val="24"/>
    </w:rPr>
  </w:style>
  <w:style w:type="paragraph" w:styleId="ListContinue3">
    <w:name w:val="List Continue 3"/>
    <w:basedOn w:val="Normal"/>
    <w:semiHidden/>
    <w:unhideWhenUsed/>
    <w:qFormat/>
    <w:pPr>
      <w:spacing w:after="120"/>
      <w:ind w:left="849"/>
      <w:contextualSpacing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qFormat/>
    <w:pPr>
      <w:spacing w:after="180"/>
      <w:ind w:firstLine="360"/>
    </w:pPr>
  </w:style>
  <w:style w:type="paragraph" w:styleId="BodyTextFirstIndent2">
    <w:name w:val="Body Text First Indent 2"/>
    <w:basedOn w:val="BodyTextIndent"/>
    <w:link w:val="BodyTextFirstIndent2Char"/>
    <w:semiHidden/>
    <w:unhideWhenUsed/>
    <w:qFormat/>
    <w:pPr>
      <w:spacing w:after="180"/>
      <w:ind w:left="360" w:firstLine="360"/>
    </w:p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Pr>
      <w:rFonts w:ascii="Arial" w:hAnsi="Arial"/>
      <w:b/>
      <w:sz w:val="18"/>
      <w:lang w:val="en-GB" w:eastAsia="en-US"/>
    </w:rPr>
  </w:style>
  <w:style w:type="paragraph" w:customStyle="1" w:styleId="1">
    <w:name w:val="书目1"/>
    <w:basedOn w:val="Normal"/>
    <w:next w:val="Normal"/>
    <w:uiPriority w:val="37"/>
    <w:semiHidden/>
    <w:unhideWhenUsed/>
  </w:style>
  <w:style w:type="character" w:customStyle="1" w:styleId="BodyTextChar">
    <w:name w:val="Body Text Char"/>
    <w:basedOn w:val="DefaultParagraphFont"/>
    <w:link w:val="BodyText"/>
    <w:semiHidden/>
    <w:rPr>
      <w:rFonts w:ascii="Times New Roman" w:hAnsi="Times New Roman"/>
      <w:lang w:val="en-GB" w:eastAsia="en-US"/>
    </w:rPr>
  </w:style>
  <w:style w:type="character" w:customStyle="1" w:styleId="BodyText2Char">
    <w:name w:val="Body Text 2 Char"/>
    <w:basedOn w:val="DefaultParagraphFont"/>
    <w:link w:val="BodyText2"/>
    <w:semiHidden/>
    <w:rPr>
      <w:rFonts w:ascii="Times New Roman" w:hAnsi="Times New Roman"/>
      <w:lang w:val="en-GB" w:eastAsia="en-US"/>
    </w:rPr>
  </w:style>
  <w:style w:type="character" w:customStyle="1" w:styleId="BodyText3Char">
    <w:name w:val="Body Text 3 Char"/>
    <w:basedOn w:val="DefaultParagraphFont"/>
    <w:link w:val="BodyTex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BodyTextFirstIndentChar">
    <w:name w:val="Body Text First Indent Char"/>
    <w:basedOn w:val="BodyTextChar"/>
    <w:link w:val="BodyTextFirstIndent"/>
    <w:qFormat/>
    <w:rPr>
      <w:rFonts w:ascii="Times New Roman" w:hAnsi="Times New Roman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semiHidden/>
    <w:qFormat/>
    <w:rPr>
      <w:rFonts w:ascii="Times New Roman" w:hAnsi="Times New Roman"/>
      <w:lang w:val="en-GB"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semiHidden/>
    <w:qFormat/>
    <w:rPr>
      <w:rFonts w:ascii="Times New Roman" w:hAnsi="Times New Roman"/>
      <w:lang w:val="en-GB" w:eastAsia="en-US"/>
    </w:rPr>
  </w:style>
  <w:style w:type="character" w:customStyle="1" w:styleId="BodyTextIndent2Char">
    <w:name w:val="Body Text Indent 2 Char"/>
    <w:basedOn w:val="DefaultParagraphFont"/>
    <w:link w:val="BodyTextIndent2"/>
    <w:semiHidden/>
    <w:qFormat/>
    <w:rPr>
      <w:rFonts w:ascii="Times New Roman" w:hAnsi="Times New Roman"/>
      <w:lang w:val="en-GB" w:eastAsia="en-US"/>
    </w:rPr>
  </w:style>
  <w:style w:type="character" w:customStyle="1" w:styleId="BodyTextIndent3Char">
    <w:name w:val="Body Text Indent 3 Char"/>
    <w:basedOn w:val="DefaultParagraphFont"/>
    <w:link w:val="BodyTextInden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ClosingChar">
    <w:name w:val="Closing Char"/>
    <w:basedOn w:val="DefaultParagraphFont"/>
    <w:link w:val="Closing"/>
    <w:semiHidden/>
    <w:qFormat/>
    <w:rPr>
      <w:rFonts w:ascii="Times New Roman" w:hAnsi="Times New Roman"/>
      <w:lang w:val="en-GB" w:eastAsia="en-US"/>
    </w:rPr>
  </w:style>
  <w:style w:type="character" w:customStyle="1" w:styleId="DateChar">
    <w:name w:val="Date Char"/>
    <w:basedOn w:val="DefaultParagraphFont"/>
    <w:link w:val="Date"/>
    <w:qFormat/>
    <w:rPr>
      <w:rFonts w:ascii="Times New Roman" w:hAnsi="Times New Roman"/>
      <w:lang w:val="en-GB" w:eastAsia="en-US"/>
    </w:rPr>
  </w:style>
  <w:style w:type="character" w:customStyle="1" w:styleId="E-mailSignatureChar">
    <w:name w:val="E-mail Signature Char"/>
    <w:basedOn w:val="DefaultParagraphFont"/>
    <w:link w:val="E-mailSignature"/>
    <w:semiHidden/>
    <w:rPr>
      <w:rFonts w:ascii="Times New Roman" w:hAnsi="Times New Roman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semiHidden/>
    <w:qFormat/>
    <w:rPr>
      <w:rFonts w:ascii="Times New Roman" w:hAnsi="Times New Roman"/>
      <w:lang w:val="en-GB" w:eastAsia="en-US"/>
    </w:rPr>
  </w:style>
  <w:style w:type="character" w:customStyle="1" w:styleId="HTMLAddressChar">
    <w:name w:val="HTML Address Char"/>
    <w:basedOn w:val="DefaultParagraphFont"/>
    <w:link w:val="HTMLAddress"/>
    <w:semiHidden/>
    <w:qFormat/>
    <w:rPr>
      <w:rFonts w:ascii="Times New Roman" w:hAnsi="Times New Roman"/>
      <w:i/>
      <w:iCs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semiHidden/>
    <w:qFormat/>
    <w:rPr>
      <w:rFonts w:ascii="Consolas" w:hAnsi="Consolas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semiHidden/>
    <w:qFormat/>
    <w:rPr>
      <w:rFonts w:ascii="Consolas" w:hAnsi="Consolas"/>
      <w:lang w:val="en-GB" w:eastAsia="en-US"/>
    </w:rPr>
  </w:style>
  <w:style w:type="character" w:customStyle="1" w:styleId="MessageHeaderChar">
    <w:name w:val="Message Header Char"/>
    <w:basedOn w:val="DefaultParagraphFont"/>
    <w:link w:val="MessageHeader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Pr>
      <w:rFonts w:ascii="Times New Roman" w:eastAsia="Times New Roman" w:hAnsi="Times New Roman"/>
      <w:lang w:val="en-GB" w:eastAsia="en-US"/>
    </w:rPr>
  </w:style>
  <w:style w:type="character" w:customStyle="1" w:styleId="NoteHeadingChar">
    <w:name w:val="Note Heading Char"/>
    <w:basedOn w:val="DefaultParagraphFont"/>
    <w:link w:val="NoteHeading"/>
    <w:semiHidden/>
    <w:qFormat/>
    <w:rPr>
      <w:rFonts w:ascii="Times New Roman" w:hAnsi="Times New Roman"/>
      <w:lang w:val="en-GB" w:eastAsia="en-US"/>
    </w:rPr>
  </w:style>
  <w:style w:type="character" w:customStyle="1" w:styleId="PlainTextChar">
    <w:name w:val="Plain Text Char"/>
    <w:basedOn w:val="DefaultParagraphFont"/>
    <w:link w:val="PlainText"/>
    <w:semiHidden/>
    <w:qFormat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SalutationChar">
    <w:name w:val="Salutation Char"/>
    <w:basedOn w:val="DefaultParagraphFont"/>
    <w:link w:val="Salutation"/>
    <w:qFormat/>
    <w:rPr>
      <w:rFonts w:ascii="Times New Roman" w:hAnsi="Times New Roman"/>
      <w:lang w:val="en-GB" w:eastAsia="en-US"/>
    </w:rPr>
  </w:style>
  <w:style w:type="character" w:customStyle="1" w:styleId="SignatureChar">
    <w:name w:val="Signature Char"/>
    <w:basedOn w:val="DefaultParagraphFont"/>
    <w:link w:val="Signature"/>
    <w:semiHidden/>
    <w:qFormat/>
    <w:rPr>
      <w:rFonts w:ascii="Times New Roman" w:hAnsi="Times New Roman"/>
      <w:lang w:val="en-GB" w:eastAsia="en-US"/>
    </w:rPr>
  </w:style>
  <w:style w:type="character" w:customStyle="1" w:styleId="SubtitleChar">
    <w:name w:val="Subtitle Char"/>
    <w:basedOn w:val="DefaultParagraphFont"/>
    <w:link w:val="Subtitle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TitleChar">
    <w:name w:val="Title Char"/>
    <w:basedOn w:val="DefaultParagraphFont"/>
    <w:link w:val="Title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qFormat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q4iawc">
    <w:name w:val="q4iawc"/>
    <w:basedOn w:val="DefaultParagraphFont"/>
    <w:qFormat/>
  </w:style>
  <w:style w:type="paragraph" w:styleId="Revision">
    <w:name w:val="Revision"/>
    <w:hidden/>
    <w:uiPriority w:val="99"/>
    <w:unhideWhenUsed/>
    <w:rsid w:val="00F62010"/>
    <w:rPr>
      <w:rFonts w:ascii="Times New Roman" w:eastAsia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C7700"/>
    <w:rPr>
      <w:rFonts w:ascii="Arial" w:eastAsia="Times New Roman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360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9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</TotalTime>
  <Pages>2</Pages>
  <Words>722</Words>
  <Characters>4606</Characters>
  <Application>Microsoft Office Word</Application>
  <DocSecurity>0</DocSecurity>
  <Lines>38</Lines>
  <Paragraphs>10</Paragraphs>
  <ScaleCrop>false</ScaleCrop>
  <Company>3GPP Support Team</Company>
  <LinksUpToDate>false</LinksUpToDate>
  <CharactersWithSpaces>5318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Zu Qiang</cp:lastModifiedBy>
  <cp:revision>53</cp:revision>
  <cp:lastPrinted>2411-12-31T15:59:00Z</cp:lastPrinted>
  <dcterms:created xsi:type="dcterms:W3CDTF">2024-07-08T17:42:00Z</dcterms:created>
  <dcterms:modified xsi:type="dcterms:W3CDTF">2024-11-02T14:21:00Z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KSOProductBuildVer">
    <vt:lpwstr>2052-11.8.2.12085</vt:lpwstr>
  </property>
  <property fmtid="{D5CDD505-2E9C-101B-9397-08002B2CF9AE}" pid="23" name="ICV">
    <vt:lpwstr>35590DED5B9D4CA28ACFA869D94D0269</vt:lpwstr>
  </property>
</Properties>
</file>